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Порядок обжалования действий судебного пристава-исполнителя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Обжалование действий судебного пристава-исполнителя возможно в двух формах: в порядке подчиненности, предусмотренном Федеральным законом от 02.10.2007 № 229-ФЗ «Об исполнительном производстве» (далее – Федеральный закон № 229-ФЗ) и судебном порядке, регламентированным законодательством об административном судопроизводстве.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порядке подчиненности жалоба подается вышестоящему должностному лицу – руководителю судебного пристава.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Так, жалоба на действия судебного пристава-исполнителя подается начальнику территориального отдела Управления Федеральной службы судебных приставов по Кировской области (далее – УФССП России по Кировской области). В случае обжалования действий старшего судебного пристава или действий судебного пристава-исполнителя, утвержденных старшим судебным приставом, жалоба подается главному судебному приставу по субъекту Российской Федерации.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силу части 2 статьи 15, статьи 122 Федерального закона № 229-ФЗ, жалоба подается не позднее 10 дней со дня, когда пристав совершил обжалуемые действия либо вы узнали или должны были узнать, что пристав их совершил – если пристав вас не извещал о том, когда и где он будет совершать соответствующие действия.</w:t>
      </w:r>
    </w:p>
    <w:p w14:paraId="06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Таким днем может быть, к примеру, день ознакомления с материалами исполнительного производства.</w:t>
      </w:r>
    </w:p>
    <w:p w14:paraId="07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Сам отсчет нужно начать со дня, следующего за таким днем (часть 3 статьи 15 Федерального закона № 229-ФЗ).</w:t>
      </w:r>
    </w:p>
    <w:p w14:paraId="08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соответствии с частями 4, 5 статьи 123 Федерального закона № 229-ФЗ подать жалобу можно как непосредственно начальнику, так и через пристава, чьи действия обжалуются. В этом случае пристав самостоятельно направит жалобу своему руководителю.</w:t>
      </w:r>
    </w:p>
    <w:p w14:paraId="09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Помимо этого, решения, действия (бездействие) судебного пристава-исполнителя могут быть обжалованы в суд, в порядке главы 22 Кодекса административного судопроизводства Российской Федерации.</w:t>
      </w:r>
    </w:p>
    <w:p w14:paraId="0A000000">
      <w:r>
        <w:rPr>
          <w:rFonts w:ascii="Times New Roman" w:hAnsi="Times New Roman"/>
          <w:b w:val="0"/>
          <w:i w:val="0"/>
          <w:sz w:val="28"/>
        </w:rPr>
        <w:t>При этом следует помнить, что административное исковое заявление может быть подано в суд в течение трех месяцев со дня, когда гражданину или иному лицу стало известно о нарушении их прав, свобод и законных интересов.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2025-06-30T08:32:57Z</dcterms:modified>
</cp:coreProperties>
</file>