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1A" w:rsidRDefault="0097401A" w:rsidP="0097401A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bCs/>
          <w:color w:val="333333"/>
          <w:kern w:val="0"/>
          <w:sz w:val="36"/>
          <w:szCs w:val="36"/>
          <w:lang w:eastAsia="ru-RU"/>
        </w:rPr>
      </w:pPr>
    </w:p>
    <w:p w:rsidR="0097401A" w:rsidRDefault="0097401A" w:rsidP="0097401A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36"/>
          <w:szCs w:val="36"/>
          <w:lang w:eastAsia="ru-RU"/>
        </w:rPr>
      </w:pPr>
    </w:p>
    <w:p w:rsidR="0097401A" w:rsidRPr="0092198A" w:rsidRDefault="0097401A" w:rsidP="0097401A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36"/>
          <w:lang w:eastAsia="ru-RU"/>
        </w:rPr>
      </w:pPr>
      <w:r w:rsidRPr="0092198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36"/>
          <w:lang w:eastAsia="ru-RU"/>
        </w:rPr>
        <w:t>Дополнен перечень растений, содержащих наркотические или психотропные вещества, подлежащих контролю в Российской Федерации</w:t>
      </w:r>
    </w:p>
    <w:p w:rsidR="0097401A" w:rsidRDefault="0097401A" w:rsidP="0097401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</w:rPr>
      </w:pPr>
    </w:p>
    <w:p w:rsidR="0097401A" w:rsidRPr="0097401A" w:rsidRDefault="0097401A" w:rsidP="0097401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</w:rPr>
      </w:pPr>
      <w:r w:rsidRPr="0097401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</w:rPr>
        <w:t>Постановлением Правительства Российской Федерации от 07.02.2024 № 135 расширен список растений, за выращивание которых можно привлечь к уголовной ответственности по статье 231 Уголовного кодекса Российской Федерации (незаконное культивирование в крупном размере растений, содержащих наркотические средства или психотропные вещества либо их прекурсоры).</w:t>
      </w:r>
    </w:p>
    <w:p w:rsidR="0097401A" w:rsidRPr="0097401A" w:rsidRDefault="0097401A" w:rsidP="0097401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</w:rPr>
      </w:pPr>
      <w:r w:rsidRPr="0097401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</w:rPr>
        <w:t>Помимо иных видов растений данный список теперь включает ипомею трехцветную. Как выяснилось этот распространенный дачный вьюнок, широко используемый в ландшафтном дизайне, содержит в себе наркотическое вещество.</w:t>
      </w:r>
    </w:p>
    <w:p w:rsidR="0097401A" w:rsidRPr="0097401A" w:rsidRDefault="0097401A" w:rsidP="0097401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</w:rPr>
      </w:pPr>
      <w:r w:rsidRPr="0097401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</w:rPr>
        <w:t>Согласно закону культивация ипомеи трехцветной в количестве от 10 растений является преступлением, за которое предусмотрено наказание в виде штрафа в размере до 300 тысяч рублей, либо обязательных работ на срок до 480 часов, либо ограничения свободы на срок до 2 лет, либо до 2 лет лишения свободы. Выращивание свыше 100 растений квалифицируется как культивация в особо крупном размере и наказывается лишением свободы на срок до 8 лет.</w:t>
      </w:r>
    </w:p>
    <w:p w:rsidR="0097401A" w:rsidRPr="0097401A" w:rsidRDefault="0097401A" w:rsidP="0097401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</w:rPr>
      </w:pPr>
      <w:r w:rsidRPr="0097401A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</w:rPr>
        <w:t> </w:t>
      </w:r>
      <w:bookmarkStart w:id="0" w:name="_GoBack"/>
      <w:bookmarkEnd w:id="0"/>
    </w:p>
    <w:sectPr w:rsidR="0097401A" w:rsidRPr="0097401A" w:rsidSect="00813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1E5B"/>
    <w:rsid w:val="000B6A73"/>
    <w:rsid w:val="007E6222"/>
    <w:rsid w:val="00813B19"/>
    <w:rsid w:val="0092198A"/>
    <w:rsid w:val="0097401A"/>
    <w:rsid w:val="00AF6E59"/>
    <w:rsid w:val="00D2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02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5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222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09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2024-07-02T10:28:00Z</dcterms:created>
  <dcterms:modified xsi:type="dcterms:W3CDTF">2024-07-02T10:28:00Z</dcterms:modified>
</cp:coreProperties>
</file>