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5B4" w:rsidRDefault="007655B4" w:rsidP="007655B4">
      <w:pPr>
        <w:jc w:val="right"/>
        <w:rPr>
          <w:rFonts w:ascii="Times New Roman" w:hAnsi="Times New Roman" w:cs="Times New Roman"/>
          <w:b/>
          <w:bCs/>
          <w:caps/>
          <w:sz w:val="28"/>
          <w:szCs w:val="28"/>
        </w:rPr>
      </w:pPr>
      <w:r>
        <w:rPr>
          <w:rFonts w:ascii="Times New Roman" w:hAnsi="Times New Roman" w:cs="Times New Roman"/>
          <w:b/>
          <w:bCs/>
          <w:caps/>
          <w:sz w:val="28"/>
          <w:szCs w:val="28"/>
        </w:rPr>
        <w:t>к проекту бюджета</w:t>
      </w:r>
    </w:p>
    <w:p w:rsidR="007655B4" w:rsidRDefault="007655B4" w:rsidP="007655B4">
      <w:pPr>
        <w:jc w:val="center"/>
        <w:rPr>
          <w:rFonts w:ascii="Times New Roman" w:hAnsi="Times New Roman" w:cs="Times New Roman"/>
          <w:b/>
          <w:bCs/>
          <w:caps/>
          <w:sz w:val="28"/>
          <w:szCs w:val="28"/>
        </w:rPr>
      </w:pPr>
    </w:p>
    <w:p w:rsidR="007655B4" w:rsidRDefault="007655B4" w:rsidP="007655B4">
      <w:pPr>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БЮДЖЕТНОЕ ПОСЛАНИЕ</w:t>
      </w:r>
    </w:p>
    <w:p w:rsidR="007655B4" w:rsidRDefault="007655B4" w:rsidP="007655B4">
      <w:pPr>
        <w:tabs>
          <w:tab w:val="left" w:pos="3960"/>
        </w:tabs>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ГЛАВЫ АДМИНИ</w:t>
      </w:r>
      <w:r w:rsidR="00772044">
        <w:rPr>
          <w:rFonts w:ascii="Times New Roman" w:eastAsia="Calibri" w:hAnsi="Times New Roman" w:cs="Times New Roman"/>
          <w:b/>
          <w:bCs/>
          <w:caps/>
          <w:sz w:val="28"/>
          <w:szCs w:val="28"/>
        </w:rPr>
        <w:t>СТ</w:t>
      </w:r>
      <w:r>
        <w:rPr>
          <w:rFonts w:ascii="Times New Roman" w:eastAsia="Calibri" w:hAnsi="Times New Roman" w:cs="Times New Roman"/>
          <w:b/>
          <w:bCs/>
          <w:caps/>
          <w:sz w:val="28"/>
          <w:szCs w:val="28"/>
        </w:rPr>
        <w:t xml:space="preserve">РАЦИИ </w:t>
      </w:r>
    </w:p>
    <w:p w:rsidR="007655B4" w:rsidRDefault="007655B4" w:rsidP="007655B4">
      <w:pPr>
        <w:tabs>
          <w:tab w:val="left" w:pos="3960"/>
        </w:tabs>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 xml:space="preserve">ШЕСТАКОВСКОГО СЕЛЬСКОГО ПОСЕЛЕНИЯ </w:t>
      </w:r>
    </w:p>
    <w:p w:rsidR="007655B4" w:rsidRDefault="007655B4" w:rsidP="007655B4">
      <w:pPr>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на 20</w:t>
      </w:r>
      <w:r w:rsidR="00BD6598">
        <w:rPr>
          <w:rFonts w:ascii="Times New Roman" w:eastAsia="Calibri" w:hAnsi="Times New Roman" w:cs="Times New Roman"/>
          <w:b/>
          <w:bCs/>
          <w:caps/>
          <w:sz w:val="28"/>
          <w:szCs w:val="28"/>
        </w:rPr>
        <w:t>2</w:t>
      </w:r>
      <w:r w:rsidR="004503B9">
        <w:rPr>
          <w:rFonts w:ascii="Times New Roman" w:eastAsia="Calibri" w:hAnsi="Times New Roman" w:cs="Times New Roman"/>
          <w:b/>
          <w:bCs/>
          <w:caps/>
          <w:sz w:val="28"/>
          <w:szCs w:val="28"/>
        </w:rPr>
        <w:t>5</w:t>
      </w:r>
      <w:r>
        <w:rPr>
          <w:rFonts w:ascii="Times New Roman" w:eastAsia="Calibri" w:hAnsi="Times New Roman" w:cs="Times New Roman"/>
          <w:b/>
          <w:bCs/>
          <w:caps/>
          <w:sz w:val="28"/>
          <w:szCs w:val="28"/>
        </w:rPr>
        <w:t xml:space="preserve"> год и плановый период 20</w:t>
      </w:r>
      <w:r w:rsidR="00BD6598">
        <w:rPr>
          <w:rFonts w:ascii="Times New Roman" w:eastAsia="Calibri" w:hAnsi="Times New Roman" w:cs="Times New Roman"/>
          <w:b/>
          <w:bCs/>
          <w:caps/>
          <w:sz w:val="28"/>
          <w:szCs w:val="28"/>
        </w:rPr>
        <w:t>2</w:t>
      </w:r>
      <w:r w:rsidR="004503B9">
        <w:rPr>
          <w:rFonts w:ascii="Times New Roman" w:eastAsia="Calibri" w:hAnsi="Times New Roman" w:cs="Times New Roman"/>
          <w:b/>
          <w:bCs/>
          <w:caps/>
          <w:sz w:val="28"/>
          <w:szCs w:val="28"/>
        </w:rPr>
        <w:t>6</w:t>
      </w:r>
      <w:r>
        <w:rPr>
          <w:rFonts w:ascii="Times New Roman" w:eastAsia="Calibri" w:hAnsi="Times New Roman" w:cs="Times New Roman"/>
          <w:b/>
          <w:bCs/>
          <w:caps/>
          <w:sz w:val="28"/>
          <w:szCs w:val="28"/>
        </w:rPr>
        <w:t>-20</w:t>
      </w:r>
      <w:r>
        <w:rPr>
          <w:rFonts w:ascii="Times New Roman" w:hAnsi="Times New Roman" w:cs="Times New Roman"/>
          <w:b/>
          <w:bCs/>
          <w:caps/>
          <w:sz w:val="28"/>
          <w:szCs w:val="28"/>
        </w:rPr>
        <w:t>2</w:t>
      </w:r>
      <w:r w:rsidR="004503B9">
        <w:rPr>
          <w:rFonts w:ascii="Times New Roman" w:hAnsi="Times New Roman" w:cs="Times New Roman"/>
          <w:b/>
          <w:bCs/>
          <w:caps/>
          <w:sz w:val="28"/>
          <w:szCs w:val="28"/>
        </w:rPr>
        <w:t>7</w:t>
      </w:r>
      <w:r>
        <w:rPr>
          <w:rFonts w:ascii="Times New Roman" w:eastAsia="Calibri" w:hAnsi="Times New Roman" w:cs="Times New Roman"/>
          <w:b/>
          <w:bCs/>
          <w:caps/>
          <w:sz w:val="28"/>
          <w:szCs w:val="28"/>
        </w:rPr>
        <w:t xml:space="preserve"> годов</w:t>
      </w:r>
    </w:p>
    <w:p w:rsidR="007655B4" w:rsidRDefault="007655B4" w:rsidP="007655B4">
      <w:pPr>
        <w:jc w:val="center"/>
        <w:rPr>
          <w:rFonts w:ascii="Times New Roman" w:eastAsia="Times New Roman" w:hAnsi="Times New Roman" w:cs="Times New Roman"/>
          <w:b/>
          <w:bCs/>
          <w:caps/>
          <w:sz w:val="28"/>
          <w:szCs w:val="28"/>
        </w:rPr>
      </w:pPr>
    </w:p>
    <w:p w:rsidR="008C5BE5" w:rsidRDefault="007655B4" w:rsidP="008C5BE5">
      <w:pPr>
        <w:spacing w:before="45" w:after="0" w:line="240" w:lineRule="auto"/>
        <w:ind w:firstLine="450"/>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Уважаемые депутаты ШЕСТАКОВСКОЙ</w:t>
      </w:r>
    </w:p>
    <w:p w:rsidR="008C5BE5" w:rsidRDefault="007655B4" w:rsidP="008C5BE5">
      <w:pPr>
        <w:ind w:firstLine="709"/>
        <w:jc w:val="center"/>
        <w:rPr>
          <w:rFonts w:ascii="Arial" w:eastAsia="Times New Roman" w:hAnsi="Arial" w:cs="Arial"/>
          <w:color w:val="000000"/>
          <w:sz w:val="20"/>
          <w:szCs w:val="20"/>
          <w:lang w:eastAsia="ru-RU"/>
        </w:rPr>
      </w:pPr>
      <w:r>
        <w:rPr>
          <w:rFonts w:ascii="Times New Roman" w:eastAsia="Calibri" w:hAnsi="Times New Roman" w:cs="Times New Roman"/>
          <w:b/>
          <w:bCs/>
          <w:caps/>
          <w:sz w:val="28"/>
          <w:szCs w:val="28"/>
        </w:rPr>
        <w:t>СЕЛЬСКОЙ думы</w:t>
      </w:r>
    </w:p>
    <w:p w:rsidR="008C5BE5" w:rsidRPr="00780E90" w:rsidRDefault="008C5BE5" w:rsidP="00BD6598">
      <w:pPr>
        <w:ind w:firstLine="708"/>
        <w:jc w:val="both"/>
        <w:rPr>
          <w:rFonts w:ascii="Times New Roman" w:hAnsi="Times New Roman" w:cs="Times New Roman"/>
          <w:sz w:val="28"/>
          <w:szCs w:val="28"/>
        </w:rPr>
      </w:pPr>
      <w:r w:rsidRPr="00780E90">
        <w:rPr>
          <w:rFonts w:ascii="Times New Roman" w:hAnsi="Times New Roman" w:cs="Times New Roman"/>
          <w:sz w:val="28"/>
          <w:szCs w:val="28"/>
        </w:rPr>
        <w:t>Настоящее Бюджетное послание подготовлено на основе Бюджетного послания губернатора Кировской области Законодательному собранию области на 20</w:t>
      </w:r>
      <w:r w:rsidR="00BD6598">
        <w:rPr>
          <w:rFonts w:ascii="Times New Roman" w:hAnsi="Times New Roman" w:cs="Times New Roman"/>
          <w:sz w:val="28"/>
          <w:szCs w:val="28"/>
        </w:rPr>
        <w:t>2</w:t>
      </w:r>
      <w:r w:rsidR="004503B9">
        <w:rPr>
          <w:rFonts w:ascii="Times New Roman" w:hAnsi="Times New Roman" w:cs="Times New Roman"/>
          <w:sz w:val="28"/>
          <w:szCs w:val="28"/>
        </w:rPr>
        <w:t>5</w:t>
      </w:r>
      <w:r w:rsidRPr="00780E90">
        <w:rPr>
          <w:rFonts w:ascii="Times New Roman" w:hAnsi="Times New Roman" w:cs="Times New Roman"/>
          <w:sz w:val="28"/>
          <w:szCs w:val="28"/>
        </w:rPr>
        <w:t xml:space="preserve"> и на плановый период 20</w:t>
      </w:r>
      <w:r w:rsidR="009D7AD3">
        <w:rPr>
          <w:rFonts w:ascii="Times New Roman" w:hAnsi="Times New Roman" w:cs="Times New Roman"/>
          <w:sz w:val="28"/>
          <w:szCs w:val="28"/>
        </w:rPr>
        <w:t>2</w:t>
      </w:r>
      <w:r w:rsidR="004503B9">
        <w:rPr>
          <w:rFonts w:ascii="Times New Roman" w:hAnsi="Times New Roman" w:cs="Times New Roman"/>
          <w:sz w:val="28"/>
          <w:szCs w:val="28"/>
        </w:rPr>
        <w:t>6</w:t>
      </w:r>
      <w:r w:rsidRPr="00780E90">
        <w:rPr>
          <w:rFonts w:ascii="Times New Roman" w:hAnsi="Times New Roman" w:cs="Times New Roman"/>
          <w:sz w:val="28"/>
          <w:szCs w:val="28"/>
        </w:rPr>
        <w:t xml:space="preserve"> и 202</w:t>
      </w:r>
      <w:r w:rsidR="004503B9">
        <w:rPr>
          <w:rFonts w:ascii="Times New Roman" w:hAnsi="Times New Roman" w:cs="Times New Roman"/>
          <w:sz w:val="28"/>
          <w:szCs w:val="28"/>
        </w:rPr>
        <w:t>7</w:t>
      </w:r>
      <w:r w:rsidRPr="00780E90">
        <w:rPr>
          <w:rFonts w:ascii="Times New Roman" w:hAnsi="Times New Roman" w:cs="Times New Roman"/>
          <w:sz w:val="28"/>
          <w:szCs w:val="28"/>
        </w:rPr>
        <w:t xml:space="preserve"> годов; Бюджетного послания главы администрации Шестаковского сельского поселения депутатам Шестаковской сельской Думы  на 20</w:t>
      </w:r>
      <w:r w:rsidR="00BD6598">
        <w:rPr>
          <w:rFonts w:ascii="Times New Roman" w:hAnsi="Times New Roman" w:cs="Times New Roman"/>
          <w:sz w:val="28"/>
          <w:szCs w:val="28"/>
        </w:rPr>
        <w:t>2</w:t>
      </w:r>
      <w:r w:rsidR="004503B9">
        <w:rPr>
          <w:rFonts w:ascii="Times New Roman" w:hAnsi="Times New Roman" w:cs="Times New Roman"/>
          <w:sz w:val="28"/>
          <w:szCs w:val="28"/>
        </w:rPr>
        <w:t>5</w:t>
      </w:r>
      <w:r w:rsidRPr="00780E90">
        <w:rPr>
          <w:rFonts w:ascii="Times New Roman" w:hAnsi="Times New Roman" w:cs="Times New Roman"/>
          <w:sz w:val="28"/>
          <w:szCs w:val="28"/>
        </w:rPr>
        <w:t xml:space="preserve"> год и на плановый период 20</w:t>
      </w:r>
      <w:r w:rsidR="004503B9">
        <w:rPr>
          <w:rFonts w:ascii="Times New Roman" w:hAnsi="Times New Roman" w:cs="Times New Roman"/>
          <w:sz w:val="28"/>
          <w:szCs w:val="28"/>
        </w:rPr>
        <w:t>26</w:t>
      </w:r>
      <w:r w:rsidRPr="00780E90">
        <w:rPr>
          <w:rFonts w:ascii="Times New Roman" w:hAnsi="Times New Roman" w:cs="Times New Roman"/>
          <w:sz w:val="28"/>
          <w:szCs w:val="28"/>
        </w:rPr>
        <w:t xml:space="preserve"> и 202</w:t>
      </w:r>
      <w:r w:rsidR="004503B9">
        <w:rPr>
          <w:rFonts w:ascii="Times New Roman" w:hAnsi="Times New Roman" w:cs="Times New Roman"/>
          <w:sz w:val="28"/>
          <w:szCs w:val="28"/>
        </w:rPr>
        <w:t>7</w:t>
      </w:r>
      <w:r w:rsidRPr="00780E90">
        <w:rPr>
          <w:rFonts w:ascii="Times New Roman" w:hAnsi="Times New Roman" w:cs="Times New Roman"/>
          <w:sz w:val="28"/>
          <w:szCs w:val="28"/>
        </w:rPr>
        <w:t xml:space="preserve"> годов, и служит основой при составлении проекта бюджета Шестаковского сельского поселения на 20</w:t>
      </w:r>
      <w:r w:rsidR="00BD6598">
        <w:rPr>
          <w:rFonts w:ascii="Times New Roman" w:hAnsi="Times New Roman" w:cs="Times New Roman"/>
          <w:sz w:val="28"/>
          <w:szCs w:val="28"/>
        </w:rPr>
        <w:t>2</w:t>
      </w:r>
      <w:r w:rsidR="004503B9">
        <w:rPr>
          <w:rFonts w:ascii="Times New Roman" w:hAnsi="Times New Roman" w:cs="Times New Roman"/>
          <w:sz w:val="28"/>
          <w:szCs w:val="28"/>
        </w:rPr>
        <w:t>5</w:t>
      </w:r>
      <w:r w:rsidRPr="00780E90">
        <w:rPr>
          <w:rFonts w:ascii="Times New Roman" w:hAnsi="Times New Roman" w:cs="Times New Roman"/>
          <w:sz w:val="28"/>
          <w:szCs w:val="28"/>
        </w:rPr>
        <w:t xml:space="preserve"> и на  плановый период 20</w:t>
      </w:r>
      <w:r w:rsidR="009D7AD3">
        <w:rPr>
          <w:rFonts w:ascii="Times New Roman" w:hAnsi="Times New Roman" w:cs="Times New Roman"/>
          <w:sz w:val="28"/>
          <w:szCs w:val="28"/>
        </w:rPr>
        <w:t>2</w:t>
      </w:r>
      <w:r w:rsidR="004503B9">
        <w:rPr>
          <w:rFonts w:ascii="Times New Roman" w:hAnsi="Times New Roman" w:cs="Times New Roman"/>
          <w:sz w:val="28"/>
          <w:szCs w:val="28"/>
        </w:rPr>
        <w:t>6</w:t>
      </w:r>
      <w:r w:rsidRPr="00780E90">
        <w:rPr>
          <w:rFonts w:ascii="Times New Roman" w:hAnsi="Times New Roman" w:cs="Times New Roman"/>
          <w:sz w:val="28"/>
          <w:szCs w:val="28"/>
        </w:rPr>
        <w:t xml:space="preserve"> и 202</w:t>
      </w:r>
      <w:r w:rsidR="004503B9">
        <w:rPr>
          <w:rFonts w:ascii="Times New Roman" w:hAnsi="Times New Roman" w:cs="Times New Roman"/>
          <w:sz w:val="28"/>
          <w:szCs w:val="28"/>
        </w:rPr>
        <w:t>7</w:t>
      </w:r>
      <w:r w:rsidRPr="00780E90">
        <w:rPr>
          <w:rFonts w:ascii="Times New Roman" w:hAnsi="Times New Roman" w:cs="Times New Roman"/>
          <w:sz w:val="28"/>
          <w:szCs w:val="28"/>
        </w:rPr>
        <w:t xml:space="preserve"> годов.</w:t>
      </w:r>
    </w:p>
    <w:p w:rsidR="008C5BE5" w:rsidRDefault="008C5BE5" w:rsidP="00BD6598">
      <w:pPr>
        <w:ind w:firstLine="708"/>
        <w:jc w:val="both"/>
        <w:rPr>
          <w:rFonts w:ascii="Times New Roman" w:hAnsi="Times New Roman" w:cs="Times New Roman"/>
          <w:sz w:val="28"/>
          <w:szCs w:val="28"/>
        </w:rPr>
      </w:pPr>
      <w:r w:rsidRPr="00780E90">
        <w:rPr>
          <w:rFonts w:ascii="Times New Roman" w:hAnsi="Times New Roman" w:cs="Times New Roman"/>
          <w:sz w:val="28"/>
          <w:szCs w:val="28"/>
        </w:rPr>
        <w:t xml:space="preserve">В сложившихся условиях при планировании доходов на ближайшие три года обеспечение бюджетной сбалансированности должно решаться путем </w:t>
      </w:r>
      <w:r w:rsidR="00BA1826" w:rsidRPr="00BA1826">
        <w:rPr>
          <w:rFonts w:ascii="Times New Roman" w:hAnsi="Times New Roman" w:cs="Times New Roman"/>
          <w:sz w:val="28"/>
          <w:szCs w:val="28"/>
        </w:rPr>
        <w:t>повышени</w:t>
      </w:r>
      <w:r w:rsidR="00BA1826">
        <w:rPr>
          <w:rFonts w:ascii="Times New Roman" w:hAnsi="Times New Roman" w:cs="Times New Roman"/>
          <w:sz w:val="28"/>
          <w:szCs w:val="28"/>
        </w:rPr>
        <w:t>я</w:t>
      </w:r>
      <w:r w:rsidR="00BA1826" w:rsidRPr="00BA1826">
        <w:rPr>
          <w:rFonts w:ascii="Times New Roman" w:hAnsi="Times New Roman" w:cs="Times New Roman"/>
          <w:sz w:val="28"/>
          <w:szCs w:val="28"/>
        </w:rPr>
        <w:t xml:space="preserve"> доходной части бюджета за счет налоговых и неналоговых поступлений, создание условий для устойчивого исполнения бюджета</w:t>
      </w:r>
      <w:r w:rsidR="00BA1826">
        <w:rPr>
          <w:rFonts w:ascii="Times New Roman" w:hAnsi="Times New Roman" w:cs="Times New Roman"/>
          <w:sz w:val="28"/>
          <w:szCs w:val="28"/>
        </w:rPr>
        <w:t xml:space="preserve"> поселения</w:t>
      </w:r>
      <w:r w:rsidRPr="00780E90">
        <w:rPr>
          <w:rFonts w:ascii="Times New Roman" w:hAnsi="Times New Roman" w:cs="Times New Roman"/>
          <w:sz w:val="28"/>
          <w:szCs w:val="28"/>
        </w:rPr>
        <w:t>, повышения качества администрирования, совершенствования налоговой системы с целью предотвращения возможности уклонения от налогов, а также продолжения практики укрепления собственной доходной базы местных бюджетов.</w:t>
      </w:r>
    </w:p>
    <w:p w:rsidR="00BA1826" w:rsidRPr="00780E90" w:rsidRDefault="00BA1826" w:rsidP="00BD6598">
      <w:pPr>
        <w:ind w:firstLine="708"/>
        <w:jc w:val="both"/>
        <w:rPr>
          <w:rFonts w:ascii="Times New Roman" w:hAnsi="Times New Roman" w:cs="Times New Roman"/>
          <w:sz w:val="28"/>
          <w:szCs w:val="28"/>
        </w:rPr>
      </w:pPr>
      <w:proofErr w:type="gramStart"/>
      <w:r w:rsidRPr="00BA1826">
        <w:rPr>
          <w:rFonts w:ascii="Times New Roman" w:hAnsi="Times New Roman" w:cs="Times New Roman"/>
          <w:sz w:val="28"/>
          <w:szCs w:val="28"/>
        </w:rPr>
        <w:t xml:space="preserve">Объем собственных доходов с учетом финансовой помощи из </w:t>
      </w:r>
      <w:r>
        <w:rPr>
          <w:rFonts w:ascii="Times New Roman" w:hAnsi="Times New Roman" w:cs="Times New Roman"/>
          <w:sz w:val="28"/>
          <w:szCs w:val="28"/>
        </w:rPr>
        <w:t>районного</w:t>
      </w:r>
      <w:r w:rsidRPr="00BA1826">
        <w:rPr>
          <w:rFonts w:ascii="Times New Roman" w:hAnsi="Times New Roman" w:cs="Times New Roman"/>
          <w:sz w:val="28"/>
          <w:szCs w:val="28"/>
        </w:rPr>
        <w:t xml:space="preserve"> бюджета на выравнивание бюджетной обеспеченности не обеспечивает в полной мере финансирование необходимых расходов, поэтому исходя из принципов ответственной бюджетной политики, для поддержания сбалансированности бюджета </w:t>
      </w:r>
      <w:r>
        <w:rPr>
          <w:rFonts w:ascii="Times New Roman" w:hAnsi="Times New Roman" w:cs="Times New Roman"/>
          <w:sz w:val="28"/>
          <w:szCs w:val="28"/>
        </w:rPr>
        <w:t xml:space="preserve">поселения </w:t>
      </w:r>
      <w:r w:rsidRPr="00BA1826">
        <w:rPr>
          <w:rFonts w:ascii="Times New Roman" w:hAnsi="Times New Roman" w:cs="Times New Roman"/>
          <w:sz w:val="28"/>
          <w:szCs w:val="28"/>
        </w:rPr>
        <w:t>при его формировании будут приняты меры по включению в бюджет в первоочередном порядке расходов на финансирование действующих расходных обязательств, принятию новых расходных обязательств только при наличии</w:t>
      </w:r>
      <w:proofErr w:type="gramEnd"/>
      <w:r w:rsidRPr="00BA1826">
        <w:rPr>
          <w:rFonts w:ascii="Times New Roman" w:hAnsi="Times New Roman" w:cs="Times New Roman"/>
          <w:sz w:val="28"/>
          <w:szCs w:val="28"/>
        </w:rPr>
        <w:t xml:space="preserve"> источников бюджетных средств, сокращению неэффективных расходов.</w:t>
      </w:r>
    </w:p>
    <w:p w:rsidR="008C5BE5" w:rsidRPr="00780E90" w:rsidRDefault="008C5BE5" w:rsidP="00BD6598">
      <w:pPr>
        <w:ind w:firstLine="708"/>
        <w:jc w:val="both"/>
        <w:rPr>
          <w:rFonts w:ascii="Times New Roman" w:hAnsi="Times New Roman" w:cs="Times New Roman"/>
          <w:sz w:val="28"/>
          <w:szCs w:val="28"/>
        </w:rPr>
      </w:pPr>
      <w:r w:rsidRPr="00780E90">
        <w:rPr>
          <w:rFonts w:ascii="Times New Roman" w:hAnsi="Times New Roman" w:cs="Times New Roman"/>
          <w:sz w:val="28"/>
          <w:szCs w:val="28"/>
        </w:rPr>
        <w:lastRenderedPageBreak/>
        <w:t>Основной задачей бюджетной и налоговой политики поселения является повышение уровня жизни населения.</w:t>
      </w:r>
    </w:p>
    <w:p w:rsidR="008C5BE5" w:rsidRPr="00780E90" w:rsidRDefault="008C5BE5" w:rsidP="00BD6598">
      <w:pPr>
        <w:ind w:firstLine="708"/>
        <w:jc w:val="both"/>
        <w:rPr>
          <w:rFonts w:ascii="Times New Roman" w:hAnsi="Times New Roman" w:cs="Times New Roman"/>
          <w:sz w:val="28"/>
          <w:szCs w:val="28"/>
        </w:rPr>
      </w:pPr>
      <w:r w:rsidRPr="00780E90">
        <w:rPr>
          <w:rFonts w:ascii="Times New Roman" w:hAnsi="Times New Roman" w:cs="Times New Roman"/>
          <w:sz w:val="28"/>
          <w:szCs w:val="28"/>
        </w:rPr>
        <w:t>Вместе с тем сохраняется и главная нерешенная проблема, заключающаяся в недостаточной собственной налоговой базе поселения для исполнения им полномочий по решению вопросов местного значения.</w:t>
      </w:r>
    </w:p>
    <w:p w:rsidR="00C60A25" w:rsidRPr="00780E90" w:rsidRDefault="00C60A25" w:rsidP="00780E90">
      <w:pPr>
        <w:spacing w:before="45" w:after="0"/>
        <w:ind w:firstLine="450"/>
        <w:jc w:val="center"/>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b/>
          <w:bCs/>
          <w:color w:val="000000"/>
          <w:sz w:val="28"/>
          <w:szCs w:val="28"/>
          <w:lang w:eastAsia="ru-RU"/>
        </w:rPr>
        <w:t>Основные направления налоговой политики</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В предстоящем трехлетнем периоде налоговая политика </w:t>
      </w:r>
      <w:r w:rsidR="008C5BE5" w:rsidRPr="00780E90">
        <w:rPr>
          <w:rFonts w:ascii="Times New Roman" w:eastAsia="Times New Roman" w:hAnsi="Times New Roman" w:cs="Times New Roman"/>
          <w:color w:val="000000"/>
          <w:sz w:val="28"/>
          <w:szCs w:val="28"/>
          <w:lang w:eastAsia="ru-RU"/>
        </w:rPr>
        <w:t xml:space="preserve"> сельского поселения </w:t>
      </w:r>
      <w:r w:rsidRPr="00780E90">
        <w:rPr>
          <w:rFonts w:ascii="Times New Roman" w:eastAsia="Times New Roman" w:hAnsi="Times New Roman" w:cs="Times New Roman"/>
          <w:color w:val="000000"/>
          <w:sz w:val="28"/>
          <w:szCs w:val="28"/>
          <w:lang w:eastAsia="ru-RU"/>
        </w:rPr>
        <w:t xml:space="preserve">будет направлена на обеспечение динамичного поступления доходов в бюджет </w:t>
      </w:r>
      <w:r w:rsidR="008C5BE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 в первую очередь, за счет реализации мер, направленных на сохранение и увеличение налогового потенциала.</w:t>
      </w:r>
    </w:p>
    <w:p w:rsidR="00BD6598"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Для реализации основных целей налоговой политики необходимо проводить работу по следующим направлениям:</w:t>
      </w:r>
    </w:p>
    <w:p w:rsidR="00BD6598" w:rsidRDefault="00C60A25" w:rsidP="00BD6598">
      <w:pPr>
        <w:pStyle w:val="a4"/>
        <w:numPr>
          <w:ilvl w:val="0"/>
          <w:numId w:val="2"/>
        </w:numPr>
        <w:spacing w:before="45" w:after="0"/>
        <w:jc w:val="both"/>
        <w:rPr>
          <w:rFonts w:ascii="Times New Roman" w:eastAsia="Times New Roman" w:hAnsi="Times New Roman" w:cs="Times New Roman"/>
          <w:color w:val="000000"/>
          <w:sz w:val="28"/>
          <w:szCs w:val="28"/>
          <w:lang w:eastAsia="ru-RU"/>
        </w:rPr>
      </w:pPr>
      <w:r w:rsidRPr="00BD6598">
        <w:rPr>
          <w:rFonts w:ascii="Times New Roman" w:eastAsia="Times New Roman" w:hAnsi="Times New Roman" w:cs="Times New Roman"/>
          <w:color w:val="000000"/>
          <w:sz w:val="28"/>
          <w:szCs w:val="28"/>
          <w:lang w:eastAsia="ru-RU"/>
        </w:rPr>
        <w:t>выявление резервов по увеличению доходов бюджета и реализация комплекса мер по обеспечению положительной динамики поступлений налоговых и неналоговых доходов бюджета, в том числе за счет сокращения задолженности по налоговым и неналоговым доходам и активизации претензионно - исковой работы;</w:t>
      </w:r>
    </w:p>
    <w:p w:rsidR="00BD6598" w:rsidRDefault="00C60A25" w:rsidP="00BD6598">
      <w:pPr>
        <w:pStyle w:val="a4"/>
        <w:numPr>
          <w:ilvl w:val="0"/>
          <w:numId w:val="2"/>
        </w:numPr>
        <w:spacing w:before="45" w:after="0"/>
        <w:jc w:val="both"/>
        <w:rPr>
          <w:rFonts w:ascii="Times New Roman" w:eastAsia="Times New Roman" w:hAnsi="Times New Roman" w:cs="Times New Roman"/>
          <w:color w:val="000000"/>
          <w:sz w:val="28"/>
          <w:szCs w:val="28"/>
          <w:lang w:eastAsia="ru-RU"/>
        </w:rPr>
      </w:pPr>
      <w:r w:rsidRPr="00BD6598">
        <w:rPr>
          <w:rFonts w:ascii="Times New Roman" w:eastAsia="Times New Roman" w:hAnsi="Times New Roman" w:cs="Times New Roman"/>
          <w:color w:val="000000"/>
          <w:sz w:val="28"/>
          <w:szCs w:val="28"/>
          <w:lang w:eastAsia="ru-RU"/>
        </w:rPr>
        <w:t>совершенствование механизмов взаимодействия органов местного самоуправления и территориальных органов федеральных органов государственной власти в части качественного администрирования доходов и повышения уровня их собираемости;</w:t>
      </w:r>
    </w:p>
    <w:p w:rsidR="00BD6598" w:rsidRDefault="00C60A25" w:rsidP="00BD6598">
      <w:pPr>
        <w:pStyle w:val="a4"/>
        <w:numPr>
          <w:ilvl w:val="0"/>
          <w:numId w:val="2"/>
        </w:numPr>
        <w:spacing w:before="45" w:after="0"/>
        <w:jc w:val="both"/>
        <w:rPr>
          <w:rFonts w:ascii="Times New Roman" w:eastAsia="Times New Roman" w:hAnsi="Times New Roman" w:cs="Times New Roman"/>
          <w:color w:val="000000"/>
          <w:sz w:val="28"/>
          <w:szCs w:val="28"/>
          <w:lang w:eastAsia="ru-RU"/>
        </w:rPr>
      </w:pPr>
      <w:r w:rsidRPr="00BD6598">
        <w:rPr>
          <w:rFonts w:ascii="Times New Roman" w:eastAsia="Times New Roman" w:hAnsi="Times New Roman" w:cs="Times New Roman"/>
          <w:color w:val="000000"/>
          <w:sz w:val="28"/>
          <w:szCs w:val="28"/>
          <w:lang w:eastAsia="ru-RU"/>
        </w:rPr>
        <w:t>повышение эффективности управления муниципальной собственностью;</w:t>
      </w:r>
    </w:p>
    <w:p w:rsidR="00C60A25" w:rsidRPr="00BD6598" w:rsidRDefault="00C60A25" w:rsidP="00BD6598">
      <w:pPr>
        <w:pStyle w:val="a4"/>
        <w:numPr>
          <w:ilvl w:val="0"/>
          <w:numId w:val="2"/>
        </w:numPr>
        <w:spacing w:before="45" w:after="0"/>
        <w:jc w:val="both"/>
        <w:rPr>
          <w:rFonts w:ascii="Times New Roman" w:eastAsia="Times New Roman" w:hAnsi="Times New Roman" w:cs="Times New Roman"/>
          <w:color w:val="000000"/>
          <w:sz w:val="28"/>
          <w:szCs w:val="28"/>
          <w:lang w:eastAsia="ru-RU"/>
        </w:rPr>
      </w:pPr>
      <w:r w:rsidRPr="00BD6598">
        <w:rPr>
          <w:rFonts w:ascii="Times New Roman" w:eastAsia="Times New Roman" w:hAnsi="Times New Roman" w:cs="Times New Roman"/>
          <w:color w:val="000000"/>
          <w:sz w:val="28"/>
          <w:szCs w:val="28"/>
          <w:lang w:eastAsia="ru-RU"/>
        </w:rPr>
        <w:t>обеспечение прироста налоговой базы за счет ее легализации, в том числе за счет легализации «теневой» заработной платы.</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Основной задачей налоговой политики  в отношении налога на доходы физических лиц является принятие мер, направленных на повышение дисциплины работодателей - налоговых агентов. Это связано с фактами удержания и несвоевременного перечисления в  бюджет </w:t>
      </w:r>
      <w:r w:rsidR="007339B5" w:rsidRPr="00780E90">
        <w:rPr>
          <w:rFonts w:ascii="Times New Roman" w:eastAsia="Times New Roman" w:hAnsi="Times New Roman" w:cs="Times New Roman"/>
          <w:color w:val="000000"/>
          <w:sz w:val="28"/>
          <w:szCs w:val="28"/>
          <w:lang w:eastAsia="ru-RU"/>
        </w:rPr>
        <w:t xml:space="preserve"> поселения</w:t>
      </w:r>
      <w:r w:rsidRPr="00780E90">
        <w:rPr>
          <w:rFonts w:ascii="Times New Roman" w:eastAsia="Times New Roman" w:hAnsi="Times New Roman" w:cs="Times New Roman"/>
          <w:color w:val="000000"/>
          <w:sz w:val="28"/>
          <w:szCs w:val="28"/>
          <w:lang w:eastAsia="ru-RU"/>
        </w:rPr>
        <w:t xml:space="preserve"> сумм налога налоговыми агентами. </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Бюджет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 xml:space="preserve"> несёт значительные потери по причине выплаты «теневых» зарплат. Администрацией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 xml:space="preserve"> совместно с налоговыми органами будет продолжена работа по выявлению неформальной занятости на предприятиях и организациях осуществляющую свою деятельность на территории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Увеличение налогового потенциала за счет легализации скрытого рынка труда является одной из важнейших задач в нынешних условиях. Для </w:t>
      </w:r>
      <w:r w:rsidRPr="00780E90">
        <w:rPr>
          <w:rFonts w:ascii="Times New Roman" w:eastAsia="Times New Roman" w:hAnsi="Times New Roman" w:cs="Times New Roman"/>
          <w:color w:val="000000"/>
          <w:sz w:val="28"/>
          <w:szCs w:val="28"/>
          <w:lang w:eastAsia="ru-RU"/>
        </w:rPr>
        <w:lastRenderedPageBreak/>
        <w:t>её выполнения требуются не только совместные усилия всех структур власти, но и более жесткие меры к недобросовестным руководителям со стороны налоговых и правоохранительных органов. </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Координация работы органов местного самоуправления и территориальных органов государственной власти по мобилизации доходов в  бюджет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 xml:space="preserve"> будет осуществляться в рамках деятельности  созданной Межведомственной комиссии по вопросам легализации заработной платы и обеспечению поступления доходов в бюджет.</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В области неналоговых доходов значительное внимание необходимо будет уделять обеспечению эффективности управления муниципальной собственностью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 Решение этой задачи необходимо направить на дальнейшую оптимизацию структуры муниципальной собственности, связанной с реализацией имущества, не используемого для выполнения полномочий органов местного самоуправления и повышением качества администрирования поступлений аренде муниципального  имущество. </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Для обеспечения полного поступления средств в бюджет следует продолжить практику совместной деятельности органов местного самоуправления с налоговыми и другими контролирующими органами, направленной на соблюдение налогоплательщиками действующего налогового законодательства.</w:t>
      </w:r>
    </w:p>
    <w:p w:rsidR="00C60A25" w:rsidRPr="00780E90" w:rsidRDefault="00C60A25" w:rsidP="00780E90">
      <w:pPr>
        <w:spacing w:before="45" w:after="0"/>
        <w:ind w:firstLine="450"/>
        <w:jc w:val="center"/>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b/>
          <w:bCs/>
          <w:color w:val="000000"/>
          <w:sz w:val="28"/>
          <w:szCs w:val="28"/>
          <w:lang w:eastAsia="ru-RU"/>
        </w:rPr>
        <w:t>Основные направления бюджетной политики</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В условиях ограниченности бюджетных ресурсов основной целью бюджетной политики на 20</w:t>
      </w:r>
      <w:r w:rsidR="00BD6598">
        <w:rPr>
          <w:rFonts w:ascii="Times New Roman" w:eastAsia="Times New Roman" w:hAnsi="Times New Roman" w:cs="Times New Roman"/>
          <w:color w:val="000000"/>
          <w:sz w:val="28"/>
          <w:szCs w:val="28"/>
          <w:lang w:eastAsia="ru-RU"/>
        </w:rPr>
        <w:t>2</w:t>
      </w:r>
      <w:r w:rsidR="00A81F81">
        <w:rPr>
          <w:rFonts w:ascii="Times New Roman" w:eastAsia="Times New Roman" w:hAnsi="Times New Roman" w:cs="Times New Roman"/>
          <w:color w:val="000000"/>
          <w:sz w:val="28"/>
          <w:szCs w:val="28"/>
          <w:lang w:eastAsia="ru-RU"/>
        </w:rPr>
        <w:t>5</w:t>
      </w:r>
      <w:r w:rsidRPr="00780E90">
        <w:rPr>
          <w:rFonts w:ascii="Times New Roman" w:eastAsia="Times New Roman" w:hAnsi="Times New Roman" w:cs="Times New Roman"/>
          <w:color w:val="000000"/>
          <w:sz w:val="28"/>
          <w:szCs w:val="28"/>
          <w:lang w:eastAsia="ru-RU"/>
        </w:rPr>
        <w:t xml:space="preserve"> год и на плановый период 20</w:t>
      </w:r>
      <w:r w:rsidR="009D7AD3">
        <w:rPr>
          <w:rFonts w:ascii="Times New Roman" w:eastAsia="Times New Roman" w:hAnsi="Times New Roman" w:cs="Times New Roman"/>
          <w:color w:val="000000"/>
          <w:sz w:val="28"/>
          <w:szCs w:val="28"/>
          <w:lang w:eastAsia="ru-RU"/>
        </w:rPr>
        <w:t>2</w:t>
      </w:r>
      <w:r w:rsidR="00A81F81">
        <w:rPr>
          <w:rFonts w:ascii="Times New Roman" w:eastAsia="Times New Roman" w:hAnsi="Times New Roman" w:cs="Times New Roman"/>
          <w:color w:val="000000"/>
          <w:sz w:val="28"/>
          <w:szCs w:val="28"/>
          <w:lang w:eastAsia="ru-RU"/>
        </w:rPr>
        <w:t>6</w:t>
      </w:r>
      <w:r w:rsidR="001253EE">
        <w:rPr>
          <w:rFonts w:ascii="Times New Roman" w:eastAsia="Times New Roman" w:hAnsi="Times New Roman" w:cs="Times New Roman"/>
          <w:color w:val="000000"/>
          <w:sz w:val="28"/>
          <w:szCs w:val="28"/>
          <w:lang w:eastAsia="ru-RU"/>
        </w:rPr>
        <w:t xml:space="preserve"> </w:t>
      </w:r>
      <w:r w:rsidRPr="00780E90">
        <w:rPr>
          <w:rFonts w:ascii="Times New Roman" w:eastAsia="Times New Roman" w:hAnsi="Times New Roman" w:cs="Times New Roman"/>
          <w:color w:val="000000"/>
          <w:sz w:val="28"/>
          <w:szCs w:val="28"/>
          <w:lang w:eastAsia="ru-RU"/>
        </w:rPr>
        <w:t>и 202</w:t>
      </w:r>
      <w:r w:rsidR="00A81F81">
        <w:rPr>
          <w:rFonts w:ascii="Times New Roman" w:eastAsia="Times New Roman" w:hAnsi="Times New Roman" w:cs="Times New Roman"/>
          <w:color w:val="000000"/>
          <w:sz w:val="28"/>
          <w:szCs w:val="28"/>
          <w:lang w:eastAsia="ru-RU"/>
        </w:rPr>
        <w:t>7</w:t>
      </w:r>
      <w:r w:rsidRPr="00780E90">
        <w:rPr>
          <w:rFonts w:ascii="Times New Roman" w:eastAsia="Times New Roman" w:hAnsi="Times New Roman" w:cs="Times New Roman"/>
          <w:color w:val="000000"/>
          <w:sz w:val="28"/>
          <w:szCs w:val="28"/>
          <w:lang w:eastAsia="ru-RU"/>
        </w:rPr>
        <w:t xml:space="preserve"> годов является эффективное решение задач по обеспечению сбалансированности и устойчивости бюджета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В бюджетной политике ориентиром должен выступать уровень бюджетных расходов, соответствующий реальным доходам бюджета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w:t>
      </w:r>
    </w:p>
    <w:p w:rsidR="00BD6598"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Принятие новых расходных обязательств будет крайне ограничено, их рассмотрение будет возможно только при обеспечении реальными источниками финансирования.</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В сложной экономической ситуации, в условиях ограниченности финансовых ресурсов в обязательном порядке предполагается выбор приоритетных расходных обязательств, с учетом их оптимизации и повышения эффективности их использования.</w:t>
      </w:r>
    </w:p>
    <w:p w:rsidR="007339B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В первоочередном порядке бюджетные средства будут направляться на выплату заработной платы с начислениями работникам бюджетной сферы, социальные выплаты гражданам, расходы на оплату коммунальных услуг</w:t>
      </w:r>
      <w:r w:rsidR="007339B5" w:rsidRPr="00780E90">
        <w:rPr>
          <w:rFonts w:ascii="Times New Roman" w:eastAsia="Times New Roman" w:hAnsi="Times New Roman" w:cs="Times New Roman"/>
          <w:color w:val="000000"/>
          <w:sz w:val="28"/>
          <w:szCs w:val="28"/>
          <w:lang w:eastAsia="ru-RU"/>
        </w:rPr>
        <w:t>.</w:t>
      </w:r>
      <w:r w:rsidRPr="00780E90">
        <w:rPr>
          <w:rFonts w:ascii="Times New Roman" w:eastAsia="Times New Roman" w:hAnsi="Times New Roman" w:cs="Times New Roman"/>
          <w:color w:val="000000"/>
          <w:sz w:val="28"/>
          <w:szCs w:val="28"/>
          <w:lang w:eastAsia="ru-RU"/>
        </w:rPr>
        <w:t xml:space="preserve"> </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lastRenderedPageBreak/>
        <w:t>Главным инструментом, который призван обеспечить повышение результативности и эффективности бюджетных расходов, ориентированности на достижение целей, остаются муниципальные программы.</w:t>
      </w:r>
    </w:p>
    <w:p w:rsidR="00C60A25" w:rsidRPr="00780E90" w:rsidRDefault="00C60A25" w:rsidP="00BD6598">
      <w:pPr>
        <w:spacing w:before="45" w:after="0"/>
        <w:ind w:firstLine="708"/>
        <w:jc w:val="both"/>
        <w:rPr>
          <w:rFonts w:ascii="Times New Roman" w:eastAsia="Times New Roman" w:hAnsi="Times New Roman" w:cs="Times New Roman"/>
          <w:color w:val="000000"/>
          <w:sz w:val="28"/>
          <w:szCs w:val="28"/>
          <w:lang w:eastAsia="ru-RU"/>
        </w:rPr>
      </w:pPr>
      <w:r w:rsidRPr="00780E90">
        <w:rPr>
          <w:rFonts w:ascii="Times New Roman" w:eastAsia="Times New Roman" w:hAnsi="Times New Roman" w:cs="Times New Roman"/>
          <w:color w:val="000000"/>
          <w:sz w:val="28"/>
          <w:szCs w:val="28"/>
          <w:lang w:eastAsia="ru-RU"/>
        </w:rPr>
        <w:t xml:space="preserve">Дальнейшая реализация принципа формирования бюджета </w:t>
      </w:r>
      <w:r w:rsidR="007339B5" w:rsidRPr="00780E90">
        <w:rPr>
          <w:rFonts w:ascii="Times New Roman" w:eastAsia="Times New Roman" w:hAnsi="Times New Roman" w:cs="Times New Roman"/>
          <w:color w:val="000000"/>
          <w:sz w:val="28"/>
          <w:szCs w:val="28"/>
          <w:lang w:eastAsia="ru-RU"/>
        </w:rPr>
        <w:t>поселения</w:t>
      </w:r>
      <w:r w:rsidRPr="00780E90">
        <w:rPr>
          <w:rFonts w:ascii="Times New Roman" w:eastAsia="Times New Roman" w:hAnsi="Times New Roman" w:cs="Times New Roman"/>
          <w:color w:val="000000"/>
          <w:sz w:val="28"/>
          <w:szCs w:val="28"/>
          <w:lang w:eastAsia="ru-RU"/>
        </w:rPr>
        <w:t xml:space="preserve"> на основе муниципальных программ позволит повысить обоснованность бюджетных ассигнований на этапе их формирования, обеспечит их прозрачность и наличие более широких возможностей для оценки их эффективности.  </w:t>
      </w:r>
    </w:p>
    <w:p w:rsidR="00C60A25" w:rsidRPr="00780E90" w:rsidRDefault="00C60A25" w:rsidP="008C79D2">
      <w:pPr>
        <w:spacing w:before="45" w:after="0"/>
        <w:ind w:firstLine="708"/>
        <w:jc w:val="both"/>
        <w:rPr>
          <w:rFonts w:ascii="Times New Roman" w:eastAsia="Times New Roman" w:hAnsi="Times New Roman" w:cs="Times New Roman"/>
          <w:color w:val="000000"/>
          <w:sz w:val="28"/>
          <w:szCs w:val="28"/>
          <w:lang w:eastAsia="ru-RU"/>
        </w:rPr>
      </w:pPr>
      <w:r w:rsidRPr="00C835B0">
        <w:rPr>
          <w:rFonts w:ascii="Times New Roman" w:eastAsia="Times New Roman" w:hAnsi="Times New Roman" w:cs="Times New Roman"/>
          <w:color w:val="000000"/>
          <w:sz w:val="28"/>
          <w:szCs w:val="28"/>
          <w:lang w:eastAsia="ru-RU"/>
        </w:rPr>
        <w:t xml:space="preserve">В бюджете </w:t>
      </w:r>
      <w:r w:rsidR="007339B5" w:rsidRPr="00C835B0">
        <w:rPr>
          <w:rFonts w:ascii="Times New Roman" w:eastAsia="Times New Roman" w:hAnsi="Times New Roman" w:cs="Times New Roman"/>
          <w:color w:val="000000"/>
          <w:sz w:val="28"/>
          <w:szCs w:val="28"/>
          <w:lang w:eastAsia="ru-RU"/>
        </w:rPr>
        <w:t>поселения</w:t>
      </w:r>
      <w:r w:rsidRPr="00C835B0">
        <w:rPr>
          <w:rFonts w:ascii="Times New Roman" w:eastAsia="Times New Roman" w:hAnsi="Times New Roman" w:cs="Times New Roman"/>
          <w:color w:val="000000"/>
          <w:sz w:val="28"/>
          <w:szCs w:val="28"/>
          <w:lang w:eastAsia="ru-RU"/>
        </w:rPr>
        <w:t xml:space="preserve"> 20</w:t>
      </w:r>
      <w:r w:rsidR="008C79D2" w:rsidRPr="00C835B0">
        <w:rPr>
          <w:rFonts w:ascii="Times New Roman" w:eastAsia="Times New Roman" w:hAnsi="Times New Roman" w:cs="Times New Roman"/>
          <w:color w:val="000000"/>
          <w:sz w:val="28"/>
          <w:szCs w:val="28"/>
          <w:lang w:eastAsia="ru-RU"/>
        </w:rPr>
        <w:t>2</w:t>
      </w:r>
      <w:r w:rsidR="00A81F81">
        <w:rPr>
          <w:rFonts w:ascii="Times New Roman" w:eastAsia="Times New Roman" w:hAnsi="Times New Roman" w:cs="Times New Roman"/>
          <w:color w:val="000000"/>
          <w:sz w:val="28"/>
          <w:szCs w:val="28"/>
          <w:lang w:eastAsia="ru-RU"/>
        </w:rPr>
        <w:t>5</w:t>
      </w:r>
      <w:r w:rsidRPr="00C835B0">
        <w:rPr>
          <w:rFonts w:ascii="Times New Roman" w:eastAsia="Times New Roman" w:hAnsi="Times New Roman" w:cs="Times New Roman"/>
          <w:color w:val="000000"/>
          <w:sz w:val="28"/>
          <w:szCs w:val="28"/>
          <w:lang w:eastAsia="ru-RU"/>
        </w:rPr>
        <w:t xml:space="preserve"> года реализуются </w:t>
      </w:r>
      <w:r w:rsidR="0062299F">
        <w:rPr>
          <w:rFonts w:ascii="Times New Roman" w:eastAsia="Times New Roman" w:hAnsi="Times New Roman" w:cs="Times New Roman"/>
          <w:color w:val="000000"/>
          <w:sz w:val="28"/>
          <w:szCs w:val="28"/>
          <w:lang w:eastAsia="ru-RU"/>
        </w:rPr>
        <w:t>7</w:t>
      </w:r>
      <w:r w:rsidRPr="00C835B0">
        <w:rPr>
          <w:rFonts w:ascii="Times New Roman" w:eastAsia="Times New Roman" w:hAnsi="Times New Roman" w:cs="Times New Roman"/>
          <w:color w:val="000000"/>
          <w:sz w:val="28"/>
          <w:szCs w:val="28"/>
          <w:lang w:eastAsia="ru-RU"/>
        </w:rPr>
        <w:t xml:space="preserve"> муниципальных программ из </w:t>
      </w:r>
      <w:r w:rsidR="0062299F">
        <w:rPr>
          <w:rFonts w:ascii="Times New Roman" w:eastAsia="Times New Roman" w:hAnsi="Times New Roman" w:cs="Times New Roman"/>
          <w:color w:val="000000"/>
          <w:sz w:val="28"/>
          <w:szCs w:val="28"/>
          <w:lang w:eastAsia="ru-RU"/>
        </w:rPr>
        <w:t>7</w:t>
      </w:r>
      <w:r w:rsidRPr="00C835B0">
        <w:rPr>
          <w:rFonts w:ascii="Times New Roman" w:eastAsia="Times New Roman" w:hAnsi="Times New Roman" w:cs="Times New Roman"/>
          <w:color w:val="000000"/>
          <w:sz w:val="28"/>
          <w:szCs w:val="28"/>
          <w:lang w:eastAsia="ru-RU"/>
        </w:rPr>
        <w:t xml:space="preserve"> принятых, </w:t>
      </w:r>
      <w:r w:rsidR="007339B5" w:rsidRPr="00C835B0">
        <w:rPr>
          <w:rFonts w:ascii="Times New Roman" w:eastAsia="Times New Roman" w:hAnsi="Times New Roman" w:cs="Times New Roman"/>
          <w:color w:val="000000"/>
          <w:sz w:val="28"/>
          <w:szCs w:val="28"/>
          <w:lang w:eastAsia="ru-RU"/>
        </w:rPr>
        <w:t>100</w:t>
      </w:r>
      <w:r w:rsidRPr="00C835B0">
        <w:rPr>
          <w:rFonts w:ascii="Times New Roman" w:eastAsia="Times New Roman" w:hAnsi="Times New Roman" w:cs="Times New Roman"/>
          <w:color w:val="000000"/>
          <w:sz w:val="28"/>
          <w:szCs w:val="28"/>
          <w:lang w:eastAsia="ru-RU"/>
        </w:rPr>
        <w:t>% от общего объема расходов бюджета исполняется в программном формате.</w:t>
      </w:r>
    </w:p>
    <w:p w:rsidR="00E02CF1" w:rsidRDefault="00E02CF1" w:rsidP="00780E90">
      <w:pPr>
        <w:jc w:val="center"/>
        <w:rPr>
          <w:rFonts w:ascii="Times New Roman" w:hAnsi="Times New Roman" w:cs="Times New Roman"/>
          <w:b/>
          <w:sz w:val="28"/>
          <w:szCs w:val="28"/>
        </w:rPr>
      </w:pPr>
    </w:p>
    <w:p w:rsidR="00780E90" w:rsidRPr="00780E90" w:rsidRDefault="00780E90" w:rsidP="00780E90">
      <w:pPr>
        <w:jc w:val="center"/>
        <w:rPr>
          <w:rFonts w:ascii="Times New Roman" w:hAnsi="Times New Roman" w:cs="Times New Roman"/>
          <w:b/>
          <w:sz w:val="28"/>
          <w:szCs w:val="28"/>
        </w:rPr>
      </w:pPr>
      <w:r w:rsidRPr="00780E90">
        <w:rPr>
          <w:rFonts w:ascii="Times New Roman" w:hAnsi="Times New Roman" w:cs="Times New Roman"/>
          <w:b/>
          <w:sz w:val="28"/>
          <w:szCs w:val="28"/>
        </w:rPr>
        <w:t>Основные направления бюджетной политики в области                                  межбюджетных отношений</w:t>
      </w:r>
    </w:p>
    <w:p w:rsidR="003E0906" w:rsidRPr="003E0906" w:rsidRDefault="003E0906" w:rsidP="003E0906">
      <w:pPr>
        <w:spacing w:before="45" w:after="0"/>
        <w:ind w:firstLine="708"/>
        <w:jc w:val="both"/>
        <w:rPr>
          <w:rFonts w:ascii="Times New Roman" w:eastAsia="Times New Roman" w:hAnsi="Times New Roman" w:cs="Times New Roman"/>
          <w:color w:val="000000"/>
          <w:sz w:val="28"/>
          <w:szCs w:val="28"/>
          <w:lang w:eastAsia="ru-RU"/>
        </w:rPr>
      </w:pPr>
      <w:r w:rsidRPr="003E0906">
        <w:rPr>
          <w:rFonts w:ascii="Times New Roman" w:eastAsia="Times New Roman" w:hAnsi="Times New Roman" w:cs="Times New Roman"/>
          <w:color w:val="000000"/>
          <w:sz w:val="28"/>
          <w:szCs w:val="28"/>
          <w:lang w:eastAsia="ru-RU"/>
        </w:rPr>
        <w:t>В данный момент мы участвуем во множестве муниципальных программ: «Обеспечение безопасности и жизнедеятельности населения в муниципальном образовании Шестаковское сельское поселение»; «Развитие жилищно-коммунального хозяйства, охраны окружающей среды муниципального образования Шестаковское сельское поселение»; «</w:t>
      </w:r>
      <w:bookmarkStart w:id="0" w:name="_Hlk63165332"/>
      <w:r w:rsidRPr="003E0906">
        <w:rPr>
          <w:rFonts w:ascii="Times New Roman" w:eastAsia="Times New Roman" w:hAnsi="Times New Roman" w:cs="Times New Roman"/>
          <w:color w:val="000000"/>
          <w:sz w:val="28"/>
          <w:szCs w:val="28"/>
          <w:lang w:eastAsia="ru-RU"/>
        </w:rPr>
        <w:t>Развитие муниципального управления муниципального образования Шестаковское сельское поселение</w:t>
      </w:r>
      <w:bookmarkEnd w:id="0"/>
      <w:r w:rsidRPr="003E0906">
        <w:rPr>
          <w:rFonts w:ascii="Times New Roman" w:eastAsia="Times New Roman" w:hAnsi="Times New Roman" w:cs="Times New Roman"/>
          <w:color w:val="000000"/>
          <w:sz w:val="28"/>
          <w:szCs w:val="28"/>
          <w:lang w:eastAsia="ru-RU"/>
        </w:rPr>
        <w:t>»; "Развитие строительства и архитектуры муниципального образования Шестаковское сельское поселение»</w:t>
      </w:r>
      <w:proofErr w:type="gramStart"/>
      <w:r w:rsidRPr="003E0906">
        <w:rPr>
          <w:rFonts w:ascii="Times New Roman" w:eastAsia="Times New Roman" w:hAnsi="Times New Roman" w:cs="Times New Roman"/>
          <w:color w:val="000000"/>
          <w:sz w:val="28"/>
          <w:szCs w:val="28"/>
          <w:lang w:eastAsia="ru-RU"/>
        </w:rPr>
        <w:t xml:space="preserve"> ;</w:t>
      </w:r>
      <w:proofErr w:type="gramEnd"/>
      <w:r w:rsidRPr="003E0906">
        <w:rPr>
          <w:rFonts w:ascii="Times New Roman" w:eastAsia="Times New Roman" w:hAnsi="Times New Roman" w:cs="Times New Roman"/>
          <w:color w:val="000000"/>
          <w:sz w:val="28"/>
          <w:szCs w:val="28"/>
          <w:lang w:eastAsia="ru-RU"/>
        </w:rPr>
        <w:t xml:space="preserve"> «Развитие транспортной системы  муниципального образования  Шестаковское сельское поселение»; «Развитие культуры муниципального образования Шестаковское сельское поселение»; «Управление </w:t>
      </w:r>
      <w:proofErr w:type="gramStart"/>
      <w:r w:rsidRPr="003E0906">
        <w:rPr>
          <w:rFonts w:ascii="Times New Roman" w:eastAsia="Times New Roman" w:hAnsi="Times New Roman" w:cs="Times New Roman"/>
          <w:color w:val="000000"/>
          <w:sz w:val="28"/>
          <w:szCs w:val="28"/>
          <w:lang w:eastAsia="ru-RU"/>
        </w:rPr>
        <w:t>муниципальным</w:t>
      </w:r>
      <w:proofErr w:type="gramEnd"/>
      <w:r w:rsidRPr="003E0906">
        <w:rPr>
          <w:rFonts w:ascii="Times New Roman" w:eastAsia="Times New Roman" w:hAnsi="Times New Roman" w:cs="Times New Roman"/>
          <w:color w:val="000000"/>
          <w:sz w:val="28"/>
          <w:szCs w:val="28"/>
          <w:lang w:eastAsia="ru-RU"/>
        </w:rPr>
        <w:t xml:space="preserve"> имуществоми земельными ресурсами муниципального образования Шес</w:t>
      </w:r>
      <w:r>
        <w:rPr>
          <w:rFonts w:ascii="Times New Roman" w:eastAsia="Times New Roman" w:hAnsi="Times New Roman" w:cs="Times New Roman"/>
          <w:color w:val="000000"/>
          <w:sz w:val="28"/>
          <w:szCs w:val="28"/>
          <w:lang w:eastAsia="ru-RU"/>
        </w:rPr>
        <w:t>таковского сельского поселения».</w:t>
      </w:r>
    </w:p>
    <w:p w:rsidR="00780E90" w:rsidRDefault="00780E90" w:rsidP="003E0906">
      <w:pPr>
        <w:spacing w:line="480" w:lineRule="auto"/>
        <w:ind w:firstLine="709"/>
        <w:jc w:val="both"/>
        <w:rPr>
          <w:rFonts w:ascii="Times New Roman" w:hAnsi="Times New Roman" w:cs="Times New Roman"/>
          <w:sz w:val="28"/>
          <w:szCs w:val="28"/>
        </w:rPr>
      </w:pPr>
      <w:r w:rsidRPr="006B4C09">
        <w:rPr>
          <w:rFonts w:ascii="Times New Roman" w:hAnsi="Times New Roman" w:cs="Times New Roman"/>
          <w:sz w:val="28"/>
          <w:szCs w:val="28"/>
        </w:rPr>
        <w:t>Работу в данном направлении необходимо продолжить.</w:t>
      </w:r>
    </w:p>
    <w:p w:rsidR="003E0906" w:rsidRDefault="003E0906" w:rsidP="003E0906">
      <w:pPr>
        <w:spacing w:line="480" w:lineRule="auto"/>
        <w:ind w:firstLine="709"/>
        <w:jc w:val="both"/>
        <w:rPr>
          <w:rFonts w:ascii="Times New Roman" w:hAnsi="Times New Roman" w:cs="Times New Roman"/>
          <w:sz w:val="28"/>
          <w:szCs w:val="28"/>
        </w:rPr>
      </w:pPr>
    </w:p>
    <w:p w:rsidR="003E0906" w:rsidRDefault="003E0906" w:rsidP="003E0906">
      <w:pPr>
        <w:spacing w:line="480" w:lineRule="auto"/>
        <w:ind w:firstLine="709"/>
        <w:jc w:val="both"/>
        <w:rPr>
          <w:rFonts w:ascii="Times New Roman" w:hAnsi="Times New Roman" w:cs="Times New Roman"/>
          <w:b/>
          <w:sz w:val="28"/>
          <w:szCs w:val="28"/>
        </w:rPr>
      </w:pPr>
    </w:p>
    <w:p w:rsidR="00A81F81" w:rsidRDefault="00A81F81" w:rsidP="003E0906">
      <w:pPr>
        <w:spacing w:line="480" w:lineRule="auto"/>
        <w:ind w:firstLine="709"/>
        <w:jc w:val="both"/>
        <w:rPr>
          <w:rFonts w:ascii="Times New Roman" w:hAnsi="Times New Roman" w:cs="Times New Roman"/>
          <w:b/>
          <w:sz w:val="28"/>
          <w:szCs w:val="28"/>
        </w:rPr>
      </w:pPr>
    </w:p>
    <w:p w:rsidR="00A81F81" w:rsidRPr="00780E90" w:rsidRDefault="00A81F81" w:rsidP="003E0906">
      <w:pPr>
        <w:spacing w:line="480" w:lineRule="auto"/>
        <w:ind w:firstLine="709"/>
        <w:jc w:val="both"/>
        <w:rPr>
          <w:rFonts w:ascii="Times New Roman" w:hAnsi="Times New Roman" w:cs="Times New Roman"/>
          <w:b/>
          <w:sz w:val="28"/>
          <w:szCs w:val="28"/>
        </w:rPr>
      </w:pPr>
      <w:bookmarkStart w:id="1" w:name="_GoBack"/>
      <w:bookmarkEnd w:id="1"/>
    </w:p>
    <w:p w:rsidR="00780E90" w:rsidRPr="00780E90" w:rsidRDefault="00780E90" w:rsidP="00780E90">
      <w:pPr>
        <w:jc w:val="center"/>
        <w:rPr>
          <w:rFonts w:ascii="Times New Roman" w:hAnsi="Times New Roman" w:cs="Times New Roman"/>
          <w:b/>
          <w:sz w:val="28"/>
          <w:szCs w:val="28"/>
        </w:rPr>
      </w:pPr>
      <w:r w:rsidRPr="00780E90">
        <w:rPr>
          <w:rFonts w:ascii="Times New Roman" w:hAnsi="Times New Roman" w:cs="Times New Roman"/>
          <w:b/>
          <w:sz w:val="28"/>
          <w:szCs w:val="28"/>
        </w:rPr>
        <w:lastRenderedPageBreak/>
        <w:t>Заключение</w:t>
      </w:r>
    </w:p>
    <w:p w:rsidR="00780E90" w:rsidRPr="00780E90" w:rsidRDefault="00780E90" w:rsidP="00780E90">
      <w:pPr>
        <w:ind w:firstLine="709"/>
        <w:jc w:val="both"/>
        <w:rPr>
          <w:rFonts w:ascii="Times New Roman" w:hAnsi="Times New Roman" w:cs="Times New Roman"/>
          <w:sz w:val="28"/>
          <w:szCs w:val="28"/>
        </w:rPr>
      </w:pPr>
      <w:r w:rsidRPr="00780E90">
        <w:rPr>
          <w:rFonts w:ascii="Times New Roman" w:hAnsi="Times New Roman" w:cs="Times New Roman"/>
          <w:sz w:val="28"/>
          <w:szCs w:val="28"/>
        </w:rPr>
        <w:t xml:space="preserve">В заключении хочу отметить, что осуществление системного подхода к решению поставленных задач и координация деятельности органов муниципальной власти позволят обеспечить достижение устойчивого финансового, социального и экономического развития </w:t>
      </w:r>
      <w:r w:rsidR="006B12E8">
        <w:rPr>
          <w:rFonts w:ascii="Times New Roman" w:hAnsi="Times New Roman" w:cs="Times New Roman"/>
          <w:sz w:val="28"/>
          <w:szCs w:val="28"/>
        </w:rPr>
        <w:t>Шестаковского</w:t>
      </w:r>
      <w:r w:rsidRPr="00780E90">
        <w:rPr>
          <w:rFonts w:ascii="Times New Roman" w:hAnsi="Times New Roman" w:cs="Times New Roman"/>
          <w:sz w:val="28"/>
          <w:szCs w:val="28"/>
        </w:rPr>
        <w:t xml:space="preserve"> сельского поселения в предстоящем году.</w:t>
      </w:r>
    </w:p>
    <w:p w:rsidR="00780E90" w:rsidRPr="00780E90" w:rsidRDefault="00780E90" w:rsidP="00780E90">
      <w:pPr>
        <w:ind w:firstLine="709"/>
        <w:jc w:val="both"/>
        <w:rPr>
          <w:rFonts w:ascii="Times New Roman" w:hAnsi="Times New Roman" w:cs="Times New Roman"/>
          <w:sz w:val="28"/>
          <w:szCs w:val="28"/>
        </w:rPr>
      </w:pPr>
      <w:r w:rsidRPr="00780E90">
        <w:rPr>
          <w:rFonts w:ascii="Times New Roman" w:hAnsi="Times New Roman" w:cs="Times New Roman"/>
          <w:sz w:val="28"/>
          <w:szCs w:val="28"/>
        </w:rPr>
        <w:t>Бюджет любого уровня – это основополагающий документ, определяющий систему взаимоотношений в сфере финансов. Не нужно забывать, что недостаточно просто формулировать те или иные планы. Надо каждый день оценивать результаты  действий, как они влияют на решение тех задач, которые мы формируем для обеспечения жизни нашего поселения.</w:t>
      </w:r>
    </w:p>
    <w:p w:rsidR="00780E90" w:rsidRPr="00780E90" w:rsidRDefault="00780E90" w:rsidP="00780E90">
      <w:pPr>
        <w:ind w:firstLine="709"/>
        <w:jc w:val="both"/>
        <w:rPr>
          <w:rFonts w:ascii="Times New Roman" w:hAnsi="Times New Roman" w:cs="Times New Roman"/>
          <w:sz w:val="28"/>
          <w:szCs w:val="28"/>
        </w:rPr>
      </w:pPr>
      <w:r w:rsidRPr="00780E90">
        <w:rPr>
          <w:rFonts w:ascii="Times New Roman" w:hAnsi="Times New Roman" w:cs="Times New Roman"/>
          <w:sz w:val="28"/>
          <w:szCs w:val="28"/>
        </w:rPr>
        <w:t xml:space="preserve">Я уверен, что цели  и  задачи,  выдвинутые  в  данном  послании,   будут  достигнуты  только   при согласованной работе всех уровней государственной  власти и органов местного самоуправления и только в условиях общественного согласия, поддержки и активного участия жителей поселения. </w:t>
      </w:r>
    </w:p>
    <w:p w:rsidR="00780E90" w:rsidRPr="00780E90" w:rsidRDefault="00780E90" w:rsidP="00780E90">
      <w:pPr>
        <w:ind w:firstLine="709"/>
        <w:jc w:val="both"/>
        <w:rPr>
          <w:rFonts w:ascii="Times New Roman" w:hAnsi="Times New Roman" w:cs="Times New Roman"/>
          <w:sz w:val="28"/>
          <w:szCs w:val="28"/>
        </w:rPr>
      </w:pPr>
    </w:p>
    <w:p w:rsidR="00780E90" w:rsidRPr="00780E90" w:rsidRDefault="00780E90" w:rsidP="00780E90">
      <w:pPr>
        <w:ind w:firstLine="709"/>
        <w:jc w:val="both"/>
        <w:rPr>
          <w:rFonts w:ascii="Times New Roman" w:hAnsi="Times New Roman" w:cs="Times New Roman"/>
          <w:sz w:val="28"/>
          <w:szCs w:val="28"/>
        </w:rPr>
      </w:pPr>
      <w:r w:rsidRPr="00780E90">
        <w:rPr>
          <w:rFonts w:ascii="Times New Roman" w:hAnsi="Times New Roman" w:cs="Times New Roman"/>
          <w:sz w:val="28"/>
          <w:szCs w:val="28"/>
        </w:rPr>
        <w:t>Благодарю за внимание!</w:t>
      </w:r>
    </w:p>
    <w:p w:rsidR="00780E90" w:rsidRPr="00780E90" w:rsidRDefault="00780E90" w:rsidP="00780E90">
      <w:pPr>
        <w:ind w:firstLine="709"/>
        <w:jc w:val="both"/>
        <w:rPr>
          <w:rFonts w:ascii="Times New Roman" w:hAnsi="Times New Roman" w:cs="Times New Roman"/>
          <w:sz w:val="28"/>
          <w:szCs w:val="28"/>
        </w:rPr>
      </w:pPr>
    </w:p>
    <w:p w:rsidR="00780E90" w:rsidRPr="00780E90" w:rsidRDefault="00780E90" w:rsidP="00780E90">
      <w:pPr>
        <w:ind w:firstLine="709"/>
        <w:jc w:val="both"/>
        <w:rPr>
          <w:rFonts w:ascii="Times New Roman" w:hAnsi="Times New Roman" w:cs="Times New Roman"/>
          <w:sz w:val="28"/>
          <w:szCs w:val="28"/>
        </w:rPr>
      </w:pPr>
    </w:p>
    <w:sectPr w:rsidR="00780E90" w:rsidRPr="00780E90" w:rsidSect="007C7F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0FF" w:rsidRDefault="002B00FF" w:rsidP="003E0906">
      <w:pPr>
        <w:spacing w:after="0" w:line="240" w:lineRule="auto"/>
      </w:pPr>
      <w:r>
        <w:separator/>
      </w:r>
    </w:p>
  </w:endnote>
  <w:endnote w:type="continuationSeparator" w:id="0">
    <w:p w:rsidR="002B00FF" w:rsidRDefault="002B00FF" w:rsidP="003E0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0FF" w:rsidRDefault="002B00FF" w:rsidP="003E0906">
      <w:pPr>
        <w:spacing w:after="0" w:line="240" w:lineRule="auto"/>
      </w:pPr>
      <w:r>
        <w:separator/>
      </w:r>
    </w:p>
  </w:footnote>
  <w:footnote w:type="continuationSeparator" w:id="0">
    <w:p w:rsidR="002B00FF" w:rsidRDefault="002B00FF" w:rsidP="003E09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D7E1A"/>
    <w:multiLevelType w:val="hybridMultilevel"/>
    <w:tmpl w:val="EC72904E"/>
    <w:lvl w:ilvl="0" w:tplc="53BE0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78E5645"/>
    <w:multiLevelType w:val="hybridMultilevel"/>
    <w:tmpl w:val="CE82DFBA"/>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0A25"/>
    <w:rsid w:val="001253EE"/>
    <w:rsid w:val="00133EE2"/>
    <w:rsid w:val="0022355A"/>
    <w:rsid w:val="00235A97"/>
    <w:rsid w:val="002B00FF"/>
    <w:rsid w:val="00301D9F"/>
    <w:rsid w:val="003B6113"/>
    <w:rsid w:val="003E0906"/>
    <w:rsid w:val="00401D01"/>
    <w:rsid w:val="004410C5"/>
    <w:rsid w:val="004503B9"/>
    <w:rsid w:val="00490508"/>
    <w:rsid w:val="004D7DD4"/>
    <w:rsid w:val="0062299F"/>
    <w:rsid w:val="006B12E8"/>
    <w:rsid w:val="006B4C09"/>
    <w:rsid w:val="007339B5"/>
    <w:rsid w:val="007655B4"/>
    <w:rsid w:val="00772044"/>
    <w:rsid w:val="00780E90"/>
    <w:rsid w:val="007C7FF9"/>
    <w:rsid w:val="008C5BE5"/>
    <w:rsid w:val="008C79D2"/>
    <w:rsid w:val="00973397"/>
    <w:rsid w:val="009D7AD3"/>
    <w:rsid w:val="00A81F81"/>
    <w:rsid w:val="00B011E9"/>
    <w:rsid w:val="00BA1826"/>
    <w:rsid w:val="00BC107B"/>
    <w:rsid w:val="00BD6598"/>
    <w:rsid w:val="00C60A25"/>
    <w:rsid w:val="00C835B0"/>
    <w:rsid w:val="00D57EA3"/>
    <w:rsid w:val="00E02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F9"/>
  </w:style>
  <w:style w:type="paragraph" w:styleId="3">
    <w:name w:val="heading 3"/>
    <w:basedOn w:val="a"/>
    <w:link w:val="30"/>
    <w:uiPriority w:val="9"/>
    <w:qFormat/>
    <w:rsid w:val="00C60A25"/>
    <w:pPr>
      <w:spacing w:before="75" w:after="75" w:line="240" w:lineRule="auto"/>
      <w:outlineLvl w:val="2"/>
    </w:pPr>
    <w:rPr>
      <w:rFonts w:ascii="Times New Roman" w:eastAsia="Times New Roman" w:hAnsi="Times New Roman" w:cs="Times New Roman"/>
      <w:b/>
      <w:bCs/>
      <w:color w:val="3B5576"/>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60A25"/>
    <w:rPr>
      <w:rFonts w:ascii="Times New Roman" w:eastAsia="Times New Roman" w:hAnsi="Times New Roman" w:cs="Times New Roman"/>
      <w:b/>
      <w:bCs/>
      <w:color w:val="3B5576"/>
      <w:sz w:val="20"/>
      <w:szCs w:val="20"/>
      <w:lang w:eastAsia="ru-RU"/>
    </w:rPr>
  </w:style>
  <w:style w:type="character" w:styleId="a3">
    <w:name w:val="Strong"/>
    <w:basedOn w:val="a0"/>
    <w:uiPriority w:val="22"/>
    <w:qFormat/>
    <w:rsid w:val="00C60A25"/>
    <w:rPr>
      <w:b/>
      <w:bCs/>
    </w:rPr>
  </w:style>
  <w:style w:type="paragraph" w:styleId="a4">
    <w:name w:val="List Paragraph"/>
    <w:basedOn w:val="a"/>
    <w:uiPriority w:val="34"/>
    <w:qFormat/>
    <w:rsid w:val="00BD6598"/>
    <w:pPr>
      <w:ind w:left="720"/>
      <w:contextualSpacing/>
    </w:pPr>
  </w:style>
  <w:style w:type="paragraph" w:customStyle="1" w:styleId="ConsPlusTitle">
    <w:name w:val="ConsPlusTitle"/>
    <w:rsid w:val="003E0906"/>
    <w:pPr>
      <w:widowControl w:val="0"/>
      <w:suppressAutoHyphens/>
      <w:autoSpaceDE w:val="0"/>
      <w:spacing w:after="0" w:line="240" w:lineRule="auto"/>
    </w:pPr>
    <w:rPr>
      <w:rFonts w:ascii="Arial" w:eastAsia="Arial" w:hAnsi="Arial" w:cs="Arial"/>
      <w:b/>
      <w:bCs/>
      <w:sz w:val="20"/>
      <w:szCs w:val="20"/>
      <w:lang w:eastAsia="ar-SA"/>
    </w:rPr>
  </w:style>
  <w:style w:type="paragraph" w:styleId="a5">
    <w:name w:val="header"/>
    <w:basedOn w:val="a"/>
    <w:link w:val="a6"/>
    <w:uiPriority w:val="99"/>
    <w:semiHidden/>
    <w:unhideWhenUsed/>
    <w:rsid w:val="003E090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E0906"/>
  </w:style>
  <w:style w:type="paragraph" w:styleId="a7">
    <w:name w:val="footer"/>
    <w:basedOn w:val="a"/>
    <w:link w:val="a8"/>
    <w:uiPriority w:val="99"/>
    <w:semiHidden/>
    <w:unhideWhenUsed/>
    <w:rsid w:val="003E090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E09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574997">
      <w:bodyDiv w:val="1"/>
      <w:marLeft w:val="0"/>
      <w:marRight w:val="0"/>
      <w:marTop w:val="0"/>
      <w:marBottom w:val="150"/>
      <w:divBdr>
        <w:top w:val="none" w:sz="0" w:space="0" w:color="auto"/>
        <w:left w:val="none" w:sz="0" w:space="0" w:color="auto"/>
        <w:bottom w:val="none" w:sz="0" w:space="0" w:color="auto"/>
        <w:right w:val="none" w:sz="0" w:space="0" w:color="auto"/>
      </w:divBdr>
      <w:divsChild>
        <w:div w:id="171258380">
          <w:marLeft w:val="0"/>
          <w:marRight w:val="0"/>
          <w:marTop w:val="0"/>
          <w:marBottom w:val="360"/>
          <w:divBdr>
            <w:top w:val="none" w:sz="0" w:space="0" w:color="auto"/>
            <w:left w:val="none" w:sz="0" w:space="0" w:color="auto"/>
            <w:bottom w:val="dotted" w:sz="6" w:space="18" w:color="CCCCCC"/>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1281</Words>
  <Characters>7306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buhgalter</dc:creator>
  <cp:lastModifiedBy>User</cp:lastModifiedBy>
  <cp:revision>7</cp:revision>
  <dcterms:created xsi:type="dcterms:W3CDTF">2023-11-20T05:42:00Z</dcterms:created>
  <dcterms:modified xsi:type="dcterms:W3CDTF">2024-11-20T05:21:00Z</dcterms:modified>
</cp:coreProperties>
</file>